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BF48" w14:textId="6E24C1E5" w:rsidR="00C305D2" w:rsidRPr="00DE2C51" w:rsidRDefault="00C305D2" w:rsidP="00C305D2">
      <w:pPr>
        <w:contextualSpacing/>
        <w:jc w:val="right"/>
        <w:rPr>
          <w:rFonts w:ascii="Arial" w:hAnsi="Arial" w:cs="Arial"/>
        </w:rPr>
      </w:pPr>
      <w:r w:rsidRPr="00DE2C51">
        <w:rPr>
          <w:rFonts w:ascii="Arial" w:hAnsi="Arial" w:cs="Arial"/>
          <w:b/>
          <w:bCs/>
        </w:rPr>
        <w:t xml:space="preserve">      </w:t>
      </w:r>
      <w:r w:rsidRPr="00DE2C51">
        <w:rPr>
          <w:rFonts w:ascii="Arial" w:hAnsi="Arial" w:cs="Arial"/>
          <w:shd w:val="clear" w:color="auto" w:fill="EBF1DE"/>
        </w:rPr>
        <w:t>202__ _  _</w:t>
      </w:r>
      <w:r w:rsidRPr="00DE2C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Gamtotvarkos</w:t>
      </w:r>
      <w:r w:rsidRPr="00DE2C51">
        <w:rPr>
          <w:rFonts w:ascii="Arial" w:hAnsi="Arial" w:cs="Arial"/>
        </w:rPr>
        <w:t xml:space="preserve"> paslaugų                 </w:t>
      </w:r>
    </w:p>
    <w:p w14:paraId="6438148E" w14:textId="58B78906" w:rsidR="00C305D2" w:rsidRPr="00DE2C51" w:rsidRDefault="00C305D2" w:rsidP="00C305D2">
      <w:pPr>
        <w:contextualSpacing/>
        <w:jc w:val="right"/>
        <w:rPr>
          <w:rFonts w:ascii="Arial" w:hAnsi="Arial" w:cs="Arial"/>
        </w:rPr>
      </w:pPr>
      <w:r w:rsidRPr="00DE2C51">
        <w:rPr>
          <w:rFonts w:ascii="Arial" w:hAnsi="Arial" w:cs="Arial"/>
        </w:rPr>
        <w:t xml:space="preserve">                                                                                        sutartis Nr.</w:t>
      </w:r>
      <w:r>
        <w:rPr>
          <w:rFonts w:ascii="Arial" w:hAnsi="Arial" w:cs="Arial"/>
        </w:rPr>
        <w:t xml:space="preserve">           .</w:t>
      </w:r>
    </w:p>
    <w:p w14:paraId="4CF04839" w14:textId="6C7C16B7" w:rsidR="00F459D9" w:rsidRPr="00DF4796" w:rsidRDefault="00C305D2" w:rsidP="00DF4796">
      <w:pPr>
        <w:contextualSpacing/>
        <w:jc w:val="right"/>
        <w:rPr>
          <w:rFonts w:ascii="Arial" w:hAnsi="Arial" w:cs="Arial"/>
          <w:b/>
          <w:bCs/>
        </w:rPr>
      </w:pPr>
      <w:r w:rsidRPr="00DE2C51">
        <w:rPr>
          <w:rFonts w:ascii="Arial" w:hAnsi="Arial" w:cs="Arial"/>
        </w:rPr>
        <w:t xml:space="preserve">                                                                                        </w:t>
      </w:r>
      <w:r w:rsidRPr="00C305D2">
        <w:rPr>
          <w:rFonts w:ascii="Arial" w:hAnsi="Arial" w:cs="Arial"/>
          <w:b/>
          <w:bCs/>
        </w:rPr>
        <w:t>5 priedas</w:t>
      </w:r>
    </w:p>
    <w:p w14:paraId="6F51CD40" w14:textId="38728EC2" w:rsidR="00F459D9" w:rsidRDefault="00DA1FCF" w:rsidP="00F459D9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9122F5">
        <w:rPr>
          <w:rFonts w:ascii="Arial" w:hAnsi="Arial" w:cs="Arial"/>
          <w:b/>
          <w:bCs/>
        </w:rPr>
        <w:t>PASLAUGŲ BAZINIAI ĮKAINIAI</w:t>
      </w:r>
    </w:p>
    <w:p w14:paraId="08B03446" w14:textId="77777777" w:rsidR="00DA1FCF" w:rsidRDefault="00DA1FCF" w:rsidP="00F459D9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Lentelstinklelis"/>
        <w:tblW w:w="15304" w:type="dxa"/>
        <w:tblLook w:val="04A0" w:firstRow="1" w:lastRow="0" w:firstColumn="1" w:lastColumn="0" w:noHBand="0" w:noVBand="1"/>
      </w:tblPr>
      <w:tblGrid>
        <w:gridCol w:w="704"/>
        <w:gridCol w:w="11057"/>
        <w:gridCol w:w="1275"/>
        <w:gridCol w:w="2268"/>
      </w:tblGrid>
      <w:tr w:rsidR="00DA1FCF" w:rsidRPr="00682A5A" w14:paraId="20D7478C" w14:textId="77777777" w:rsidTr="00EB641D">
        <w:trPr>
          <w:trHeight w:val="673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C41954F" w14:textId="77777777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5A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1057" w:type="dxa"/>
            <w:shd w:val="clear" w:color="auto" w:fill="F2F2F2" w:themeFill="background1" w:themeFillShade="F2"/>
            <w:vAlign w:val="center"/>
          </w:tcPr>
          <w:p w14:paraId="2B09DB48" w14:textId="77777777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5A">
              <w:rPr>
                <w:rFonts w:ascii="Arial" w:hAnsi="Arial" w:cs="Arial"/>
                <w:b/>
                <w:bCs/>
              </w:rPr>
              <w:t>Paslaugos aprašymas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342E1C11" w14:textId="77777777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5A">
              <w:rPr>
                <w:rFonts w:ascii="Arial" w:hAnsi="Arial" w:cs="Arial"/>
                <w:b/>
                <w:bCs/>
              </w:rPr>
              <w:t>Mato vnt.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7F799E1" w14:textId="77777777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  <w:r w:rsidRPr="00682A5A">
              <w:rPr>
                <w:rFonts w:ascii="Arial" w:hAnsi="Arial" w:cs="Arial"/>
                <w:b/>
                <w:bCs/>
              </w:rPr>
              <w:t>Maksimalus įkainis Eur, be PVM</w:t>
            </w:r>
            <w:r w:rsidRPr="007B06A0">
              <w:rPr>
                <w:rFonts w:ascii="Arial" w:hAnsi="Arial" w:cs="Arial"/>
                <w:b/>
                <w:bCs/>
                <w:color w:val="156082" w:themeColor="accent1"/>
              </w:rPr>
              <w:t>*</w:t>
            </w:r>
          </w:p>
        </w:tc>
      </w:tr>
      <w:tr w:rsidR="00DA1FCF" w:rsidRPr="00682A5A" w14:paraId="6F80C4BE" w14:textId="77777777" w:rsidTr="00EB641D">
        <w:trPr>
          <w:trHeight w:val="343"/>
        </w:trPr>
        <w:tc>
          <w:tcPr>
            <w:tcW w:w="704" w:type="dxa"/>
          </w:tcPr>
          <w:p w14:paraId="7DE09488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1</w:t>
            </w:r>
          </w:p>
        </w:tc>
        <w:tc>
          <w:tcPr>
            <w:tcW w:w="11057" w:type="dxa"/>
          </w:tcPr>
          <w:p w14:paraId="2BAF1AF8" w14:textId="77777777" w:rsidR="00DA1FCF" w:rsidRPr="00682A5A" w:rsidRDefault="00DA1FCF" w:rsidP="00EB641D">
            <w:pPr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Biologinės įvairovės palaikymo miško kirtimai be biomasės išgabenimo.</w:t>
            </w:r>
          </w:p>
        </w:tc>
        <w:tc>
          <w:tcPr>
            <w:tcW w:w="1275" w:type="dxa"/>
          </w:tcPr>
          <w:p w14:paraId="77AA75C8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ha</w:t>
            </w:r>
          </w:p>
        </w:tc>
        <w:tc>
          <w:tcPr>
            <w:tcW w:w="2268" w:type="dxa"/>
          </w:tcPr>
          <w:p w14:paraId="617563C1" w14:textId="46E4BEB4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A1FCF" w:rsidRPr="00682A5A" w14:paraId="744FA14F" w14:textId="77777777" w:rsidTr="00EB641D">
        <w:trPr>
          <w:trHeight w:val="547"/>
        </w:trPr>
        <w:tc>
          <w:tcPr>
            <w:tcW w:w="704" w:type="dxa"/>
          </w:tcPr>
          <w:p w14:paraId="3A08A0DD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1a</w:t>
            </w:r>
          </w:p>
        </w:tc>
        <w:tc>
          <w:tcPr>
            <w:tcW w:w="11057" w:type="dxa"/>
          </w:tcPr>
          <w:p w14:paraId="7810113A" w14:textId="77777777" w:rsidR="00DA1FCF" w:rsidRPr="00682A5A" w:rsidRDefault="00DA1FCF" w:rsidP="00EB641D">
            <w:pPr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Biologinės įvairovės palaikymo miško kirtimai Europos Bendrijos svarbos natūraliose buveinėse (be biomasės išgabenimo).</w:t>
            </w:r>
          </w:p>
        </w:tc>
        <w:tc>
          <w:tcPr>
            <w:tcW w:w="1275" w:type="dxa"/>
          </w:tcPr>
          <w:p w14:paraId="1B71E133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ha</w:t>
            </w:r>
          </w:p>
        </w:tc>
        <w:tc>
          <w:tcPr>
            <w:tcW w:w="2268" w:type="dxa"/>
          </w:tcPr>
          <w:p w14:paraId="7AD91034" w14:textId="5074D63B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A1FCF" w:rsidRPr="00682A5A" w14:paraId="0CF9DA67" w14:textId="77777777" w:rsidTr="00EB641D">
        <w:trPr>
          <w:trHeight w:val="414"/>
        </w:trPr>
        <w:tc>
          <w:tcPr>
            <w:tcW w:w="704" w:type="dxa"/>
          </w:tcPr>
          <w:p w14:paraId="2DEC4ECF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2</w:t>
            </w:r>
          </w:p>
        </w:tc>
        <w:tc>
          <w:tcPr>
            <w:tcW w:w="11057" w:type="dxa"/>
          </w:tcPr>
          <w:p w14:paraId="5D981F75" w14:textId="77777777" w:rsidR="00DA1FCF" w:rsidRPr="00682A5A" w:rsidRDefault="00DA1FCF" w:rsidP="00EB641D">
            <w:pPr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Biologinės įvairovės palaikymo miško kirtimai su biomasės išgabenimu.</w:t>
            </w:r>
          </w:p>
        </w:tc>
        <w:tc>
          <w:tcPr>
            <w:tcW w:w="1275" w:type="dxa"/>
          </w:tcPr>
          <w:p w14:paraId="2FFBB78D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ha</w:t>
            </w:r>
          </w:p>
        </w:tc>
        <w:tc>
          <w:tcPr>
            <w:tcW w:w="2268" w:type="dxa"/>
          </w:tcPr>
          <w:p w14:paraId="66BD7336" w14:textId="2D4B8348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A1FCF" w:rsidRPr="00682A5A" w14:paraId="757EE9CE" w14:textId="77777777" w:rsidTr="00EB641D">
        <w:trPr>
          <w:trHeight w:val="419"/>
        </w:trPr>
        <w:tc>
          <w:tcPr>
            <w:tcW w:w="704" w:type="dxa"/>
          </w:tcPr>
          <w:p w14:paraId="683C5797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3</w:t>
            </w:r>
          </w:p>
        </w:tc>
        <w:tc>
          <w:tcPr>
            <w:tcW w:w="11057" w:type="dxa"/>
          </w:tcPr>
          <w:p w14:paraId="6DF92234" w14:textId="77777777" w:rsidR="00DA1FCF" w:rsidRPr="00682A5A" w:rsidRDefault="00DA1FCF" w:rsidP="00EB641D">
            <w:pPr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Pelkių augmenijos (žolinė, sumedėjusi augmenija) šalinimas be biomasės išgabenimo.</w:t>
            </w:r>
          </w:p>
        </w:tc>
        <w:tc>
          <w:tcPr>
            <w:tcW w:w="1275" w:type="dxa"/>
          </w:tcPr>
          <w:p w14:paraId="09A229BE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ha</w:t>
            </w:r>
          </w:p>
        </w:tc>
        <w:tc>
          <w:tcPr>
            <w:tcW w:w="2268" w:type="dxa"/>
          </w:tcPr>
          <w:p w14:paraId="2D281373" w14:textId="44F81F92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A1FCF" w:rsidRPr="00682A5A" w14:paraId="3DDC91F7" w14:textId="77777777" w:rsidTr="00EB641D">
        <w:trPr>
          <w:trHeight w:val="283"/>
        </w:trPr>
        <w:tc>
          <w:tcPr>
            <w:tcW w:w="704" w:type="dxa"/>
          </w:tcPr>
          <w:p w14:paraId="20DC8B89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4</w:t>
            </w:r>
          </w:p>
        </w:tc>
        <w:tc>
          <w:tcPr>
            <w:tcW w:w="11057" w:type="dxa"/>
          </w:tcPr>
          <w:p w14:paraId="47E1B872" w14:textId="77777777" w:rsidR="00DA1FCF" w:rsidRPr="00682A5A" w:rsidRDefault="00DA1FCF" w:rsidP="00EB641D">
            <w:pPr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Pelkių augmenijos (žolinė, sumedėjusi augmenija) šalinimas su biomasės išgabenimu.</w:t>
            </w:r>
          </w:p>
        </w:tc>
        <w:tc>
          <w:tcPr>
            <w:tcW w:w="1275" w:type="dxa"/>
          </w:tcPr>
          <w:p w14:paraId="396DD7AA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ha</w:t>
            </w:r>
          </w:p>
        </w:tc>
        <w:tc>
          <w:tcPr>
            <w:tcW w:w="2268" w:type="dxa"/>
          </w:tcPr>
          <w:p w14:paraId="45F75DF6" w14:textId="7DE009A3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A1FCF" w:rsidRPr="00682A5A" w14:paraId="305A62C5" w14:textId="77777777" w:rsidTr="00EB641D">
        <w:trPr>
          <w:trHeight w:val="402"/>
        </w:trPr>
        <w:tc>
          <w:tcPr>
            <w:tcW w:w="704" w:type="dxa"/>
          </w:tcPr>
          <w:p w14:paraId="51D88446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5</w:t>
            </w:r>
          </w:p>
        </w:tc>
        <w:tc>
          <w:tcPr>
            <w:tcW w:w="11057" w:type="dxa"/>
          </w:tcPr>
          <w:p w14:paraId="7A575F92" w14:textId="77777777" w:rsidR="00DA1FCF" w:rsidRPr="00682A5A" w:rsidRDefault="00DA1FCF" w:rsidP="00EB641D">
            <w:pPr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Atvirų vietų tvarkymas (žolinė, sumedėjusi augmenija) be biomasės išgabenimo.</w:t>
            </w:r>
          </w:p>
        </w:tc>
        <w:tc>
          <w:tcPr>
            <w:tcW w:w="1275" w:type="dxa"/>
          </w:tcPr>
          <w:p w14:paraId="04FA64B2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ha</w:t>
            </w:r>
          </w:p>
        </w:tc>
        <w:tc>
          <w:tcPr>
            <w:tcW w:w="2268" w:type="dxa"/>
          </w:tcPr>
          <w:p w14:paraId="14F5AF7F" w14:textId="16DEBE1C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A1FCF" w:rsidRPr="00682A5A" w14:paraId="51DC562F" w14:textId="77777777" w:rsidTr="00EB641D">
        <w:trPr>
          <w:trHeight w:val="279"/>
        </w:trPr>
        <w:tc>
          <w:tcPr>
            <w:tcW w:w="704" w:type="dxa"/>
          </w:tcPr>
          <w:p w14:paraId="168BEBEC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6</w:t>
            </w:r>
          </w:p>
        </w:tc>
        <w:tc>
          <w:tcPr>
            <w:tcW w:w="11057" w:type="dxa"/>
          </w:tcPr>
          <w:p w14:paraId="10E673BC" w14:textId="77777777" w:rsidR="00DA1FCF" w:rsidRPr="00682A5A" w:rsidRDefault="00DA1FCF" w:rsidP="00EB641D">
            <w:pPr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Atvirų vietų tvarkymas (žolinė, sumedėjusi augmenija) su biomasės išgabenimu.</w:t>
            </w:r>
          </w:p>
        </w:tc>
        <w:tc>
          <w:tcPr>
            <w:tcW w:w="1275" w:type="dxa"/>
          </w:tcPr>
          <w:p w14:paraId="73F2B335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ha</w:t>
            </w:r>
          </w:p>
        </w:tc>
        <w:tc>
          <w:tcPr>
            <w:tcW w:w="2268" w:type="dxa"/>
          </w:tcPr>
          <w:p w14:paraId="40D1F622" w14:textId="7A2FF071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A1FCF" w:rsidRPr="00682A5A" w14:paraId="03792DE4" w14:textId="77777777" w:rsidTr="00EB641D">
        <w:trPr>
          <w:trHeight w:val="411"/>
        </w:trPr>
        <w:tc>
          <w:tcPr>
            <w:tcW w:w="704" w:type="dxa"/>
          </w:tcPr>
          <w:p w14:paraId="0CE32F21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7</w:t>
            </w:r>
          </w:p>
        </w:tc>
        <w:tc>
          <w:tcPr>
            <w:tcW w:w="11057" w:type="dxa"/>
          </w:tcPr>
          <w:p w14:paraId="0293C79B" w14:textId="77777777" w:rsidR="00DA1FCF" w:rsidRPr="00682A5A" w:rsidRDefault="00DA1FCF" w:rsidP="00EB641D">
            <w:pPr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Medžių nukirtimas ir žievės nulupimas (Saugomose teritorijose, Reprezentatyviuose plotuose).</w:t>
            </w:r>
          </w:p>
        </w:tc>
        <w:tc>
          <w:tcPr>
            <w:tcW w:w="1275" w:type="dxa"/>
          </w:tcPr>
          <w:p w14:paraId="7A5D24C6" w14:textId="77777777" w:rsidR="00DA1FCF" w:rsidRPr="00682A5A" w:rsidRDefault="00DA1FCF" w:rsidP="00EB641D">
            <w:pPr>
              <w:jc w:val="center"/>
              <w:rPr>
                <w:rFonts w:ascii="Arial" w:hAnsi="Arial" w:cs="Arial"/>
              </w:rPr>
            </w:pPr>
            <w:r w:rsidRPr="00682A5A">
              <w:rPr>
                <w:rFonts w:ascii="Arial" w:hAnsi="Arial" w:cs="Arial"/>
              </w:rPr>
              <w:t>m</w:t>
            </w:r>
            <w:r w:rsidRPr="00682A5A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268" w:type="dxa"/>
          </w:tcPr>
          <w:p w14:paraId="6258CB39" w14:textId="1C2808B4" w:rsidR="00DA1FCF" w:rsidRPr="00682A5A" w:rsidRDefault="00DA1FCF" w:rsidP="00EB641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17FD2D1" w14:textId="77777777" w:rsidR="00DA1FCF" w:rsidRPr="007B06A0" w:rsidRDefault="00DA1FCF" w:rsidP="00DA1FCF">
      <w:pPr>
        <w:spacing w:after="0" w:line="240" w:lineRule="auto"/>
        <w:rPr>
          <w:color w:val="156082" w:themeColor="accent1"/>
        </w:rPr>
      </w:pPr>
      <w:r w:rsidRPr="007B06A0">
        <w:rPr>
          <w:color w:val="156082" w:themeColor="accent1"/>
        </w:rPr>
        <w:t xml:space="preserve">* Paslaugoms taikomi bazinių paslaugų įkainių koregavimo koeficientai nurodyti Techninės specifikacijos 2 priedo 3 lentelėje. </w:t>
      </w:r>
    </w:p>
    <w:p w14:paraId="2FC781C1" w14:textId="6951C8DE" w:rsidR="00DA1FCF" w:rsidRPr="00DA0845" w:rsidRDefault="00DA1FCF" w:rsidP="00DA1FCF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**Atkreipiame dėmesį, kad 1a Paslaugai taikomas </w:t>
      </w:r>
      <w:r w:rsidRPr="007B06A0">
        <w:rPr>
          <w:color w:val="FF0000"/>
        </w:rPr>
        <w:t>0,4 arba 0,6 bazinių paslaugų įkainių koregavimo koeficientas</w:t>
      </w:r>
      <w:r>
        <w:rPr>
          <w:color w:val="FF0000"/>
        </w:rPr>
        <w:t>.</w:t>
      </w:r>
    </w:p>
    <w:p w14:paraId="4FB860B9" w14:textId="77777777" w:rsidR="00DA1FCF" w:rsidRDefault="00DA1FCF" w:rsidP="00F459D9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DA1FCF" w:rsidSect="00F459D9">
      <w:footerReference w:type="default" r:id="rId6"/>
      <w:pgSz w:w="16838" w:h="11906" w:orient="landscape"/>
      <w:pgMar w:top="1134" w:right="678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E6FB" w14:textId="77777777" w:rsidR="00584E98" w:rsidRDefault="00584E98">
      <w:pPr>
        <w:spacing w:after="0" w:line="240" w:lineRule="auto"/>
      </w:pPr>
      <w:r>
        <w:separator/>
      </w:r>
    </w:p>
  </w:endnote>
  <w:endnote w:type="continuationSeparator" w:id="0">
    <w:p w14:paraId="4A3D11C2" w14:textId="77777777" w:rsidR="00584E98" w:rsidRDefault="0058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8570196"/>
      <w:docPartObj>
        <w:docPartGallery w:val="Page Numbers (Bottom of Page)"/>
        <w:docPartUnique/>
      </w:docPartObj>
    </w:sdtPr>
    <w:sdtEndPr/>
    <w:sdtContent>
      <w:p w14:paraId="526DD394" w14:textId="77777777" w:rsidR="00E4298E" w:rsidRDefault="00E4298E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A5AC96D" w14:textId="77777777" w:rsidR="00E4298E" w:rsidRDefault="00E4298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F3D7" w14:textId="77777777" w:rsidR="00584E98" w:rsidRDefault="00584E98">
      <w:pPr>
        <w:spacing w:after="0" w:line="240" w:lineRule="auto"/>
      </w:pPr>
      <w:r>
        <w:separator/>
      </w:r>
    </w:p>
  </w:footnote>
  <w:footnote w:type="continuationSeparator" w:id="0">
    <w:p w14:paraId="168A881B" w14:textId="77777777" w:rsidR="00584E98" w:rsidRDefault="00584E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486"/>
    <w:rsid w:val="00027DDF"/>
    <w:rsid w:val="003045A8"/>
    <w:rsid w:val="00443486"/>
    <w:rsid w:val="00584E98"/>
    <w:rsid w:val="006E2997"/>
    <w:rsid w:val="00716472"/>
    <w:rsid w:val="008D3DE1"/>
    <w:rsid w:val="00A663C5"/>
    <w:rsid w:val="00AA50BD"/>
    <w:rsid w:val="00C305D2"/>
    <w:rsid w:val="00DA1FCF"/>
    <w:rsid w:val="00DA4BD1"/>
    <w:rsid w:val="00DF4796"/>
    <w:rsid w:val="00E12D9E"/>
    <w:rsid w:val="00E4298E"/>
    <w:rsid w:val="00F4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2F6E3"/>
  <w15:chartTrackingRefBased/>
  <w15:docId w15:val="{7221E21D-8E61-420D-B87B-0E4D19F7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59D9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4348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4348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4348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4348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4348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4348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4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4348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4348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43486"/>
    <w:pPr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4348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4348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43486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459D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F459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459D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852</Words>
  <Characters>486</Characters>
  <Application>Microsoft Office Word</Application>
  <DocSecurity>0</DocSecurity>
  <Lines>4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Ilčiukas | VMU</dc:creator>
  <cp:keywords/>
  <dc:description/>
  <cp:lastModifiedBy>Jurga Stonienė  | VMU</cp:lastModifiedBy>
  <cp:revision>9</cp:revision>
  <dcterms:created xsi:type="dcterms:W3CDTF">2024-12-04T18:36:00Z</dcterms:created>
  <dcterms:modified xsi:type="dcterms:W3CDTF">2024-12-20T08:20:00Z</dcterms:modified>
</cp:coreProperties>
</file>